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08" w:rsidRPr="00541379" w:rsidRDefault="007C3D08" w:rsidP="007C3D08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541379">
        <w:rPr>
          <w:sz w:val="20"/>
          <w:szCs w:val="20"/>
        </w:rPr>
        <w:t>Zał</w:t>
      </w:r>
      <w:r w:rsidRPr="00541379">
        <w:rPr>
          <w:sz w:val="20"/>
          <w:szCs w:val="20"/>
          <w:lang w:val="pl-PL"/>
        </w:rPr>
        <w:t>ącznik</w:t>
      </w:r>
      <w:r w:rsidRPr="00541379">
        <w:rPr>
          <w:sz w:val="20"/>
          <w:szCs w:val="20"/>
        </w:rPr>
        <w:t xml:space="preserve"> nr </w:t>
      </w:r>
      <w:r w:rsidRPr="00541379">
        <w:rPr>
          <w:sz w:val="20"/>
          <w:szCs w:val="20"/>
          <w:lang w:val="pl-PL"/>
        </w:rPr>
        <w:t>1</w:t>
      </w:r>
      <w:r w:rsidRPr="00541379">
        <w:rPr>
          <w:sz w:val="20"/>
          <w:szCs w:val="20"/>
        </w:rPr>
        <w:t xml:space="preserve"> do zarz</w:t>
      </w:r>
      <w:r w:rsidRPr="00541379">
        <w:rPr>
          <w:sz w:val="20"/>
          <w:szCs w:val="20"/>
          <w:lang w:val="pl-PL"/>
        </w:rPr>
        <w:t>ądzenia</w:t>
      </w:r>
      <w:r w:rsidRPr="00541379">
        <w:rPr>
          <w:sz w:val="20"/>
          <w:szCs w:val="20"/>
        </w:rPr>
        <w:t xml:space="preserve"> nr</w:t>
      </w:r>
      <w:r w:rsidRPr="0054137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100</w:t>
      </w:r>
      <w:r w:rsidRPr="00541379">
        <w:rPr>
          <w:sz w:val="20"/>
          <w:szCs w:val="20"/>
          <w:lang w:val="pl-PL"/>
        </w:rPr>
        <w:t xml:space="preserve"> Rektora UJ </w:t>
      </w:r>
      <w:r w:rsidRPr="00541379">
        <w:rPr>
          <w:sz w:val="20"/>
          <w:szCs w:val="20"/>
        </w:rPr>
        <w:t>z</w:t>
      </w:r>
      <w:r w:rsidRPr="0054137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2 października</w:t>
      </w:r>
      <w:r w:rsidRPr="00541379">
        <w:rPr>
          <w:sz w:val="20"/>
          <w:szCs w:val="20"/>
          <w:lang w:val="pl-PL"/>
        </w:rPr>
        <w:t xml:space="preserve"> 2017 </w:t>
      </w:r>
      <w:r w:rsidRPr="00541379">
        <w:rPr>
          <w:sz w:val="20"/>
          <w:szCs w:val="20"/>
        </w:rPr>
        <w:t>r.</w:t>
      </w:r>
    </w:p>
    <w:p w:rsidR="007C3D08" w:rsidRPr="00542A5B" w:rsidRDefault="007C3D08" w:rsidP="007C3D08">
      <w:pPr>
        <w:pStyle w:val="Nagwek"/>
        <w:rPr>
          <w:sz w:val="18"/>
          <w:szCs w:val="18"/>
          <w:lang w:val="pl-PL"/>
        </w:rPr>
      </w:pPr>
    </w:p>
    <w:p w:rsidR="007C3D08" w:rsidRPr="009B0470" w:rsidRDefault="007C3D08" w:rsidP="007C3D08">
      <w:pPr>
        <w:pStyle w:val="Nagwek"/>
        <w:jc w:val="center"/>
        <w:rPr>
          <w:b/>
          <w:sz w:val="28"/>
          <w:szCs w:val="28"/>
        </w:rPr>
      </w:pPr>
    </w:p>
    <w:p w:rsidR="007C3D08" w:rsidRPr="00607021" w:rsidRDefault="007C3D08" w:rsidP="007C3D08">
      <w:pPr>
        <w:pStyle w:val="Nagwek"/>
        <w:jc w:val="center"/>
        <w:rPr>
          <w:b/>
        </w:rPr>
      </w:pPr>
      <w:r w:rsidRPr="00607021">
        <w:rPr>
          <w:b/>
        </w:rPr>
        <w:t>Program kształcenia na studiach podyplomowych</w:t>
      </w:r>
    </w:p>
    <w:p w:rsidR="007C3D08" w:rsidRDefault="007C3D08" w:rsidP="007C3D08">
      <w:pPr>
        <w:spacing w:line="240" w:lineRule="auto"/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79"/>
      </w:tblGrid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podyplomowe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Powinna być adekwatna do efektów kształcenia zakładanych dla programu kształcenia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BE24D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7C3D08" w:rsidRPr="00B33633" w:rsidTr="00494819">
        <w:tc>
          <w:tcPr>
            <w:tcW w:w="2032" w:type="pct"/>
            <w:shd w:val="clear" w:color="auto" w:fill="auto"/>
          </w:tcPr>
          <w:p w:rsidR="007C3D08" w:rsidRPr="00B33633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</w:t>
            </w:r>
            <w:proofErr w:type="spellEnd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2968" w:type="pct"/>
            <w:shd w:val="clear" w:color="auto" w:fill="auto"/>
          </w:tcPr>
          <w:p w:rsidR="007C3D08" w:rsidRPr="00B33633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33633">
              <w:rPr>
                <w:rFonts w:ascii="Times New Roman" w:eastAsia="Calibri" w:hAnsi="Times New Roman" w:cs="Times New Roman"/>
                <w:i/>
              </w:rPr>
              <w:t xml:space="preserve">Wykaz kodów ISCED dostępny na stronie Centrum Wsparcia Dydaktyki i Spraw Studenckich. 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33633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oziom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PRK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33633">
              <w:rPr>
                <w:rFonts w:ascii="Times New Roman" w:eastAsia="Calibri" w:hAnsi="Times New Roman" w:cs="Times New Roman"/>
                <w:i/>
              </w:rPr>
              <w:t>Poziom PRK, na którym nadawana jest kwalifikacja cząstkowa (poziom 6 lub 7 PRK)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344B5">
              <w:rPr>
                <w:rFonts w:ascii="Times New Roman" w:eastAsia="Calibri" w:hAnsi="Times New Roman" w:cs="Times New Roman"/>
                <w:i/>
              </w:rPr>
              <w:t xml:space="preserve">oraz informacja o tym, czy Rada Wydziału planuje włączyć kwalifikację do Zintegrowanego Systemu Kwalifikacji.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Opłata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całość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W załączeniu należy przekazać kosztorys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Studia prowadzone w całości w języku polskim/studia prowadzone w całości w języku obcym/studia prowadzone częściowo w języku polskim i częściowo w języku obcym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podyplomowych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(wraz z aktualnym adresem e-mail oraz telefonem)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Informacje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studiach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>ane teleadresowe jednostki (adres, telefon, fax)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>ni i godziny otwarcia sekretariatu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</w:rPr>
              <w:t>M</w:t>
            </w:r>
            <w:r w:rsidRPr="00BE24D2">
              <w:rPr>
                <w:rFonts w:ascii="Times New Roman" w:eastAsia="Calibri" w:hAnsi="Times New Roman" w:cs="Times New Roman"/>
                <w:i/>
              </w:rPr>
              <w:t>ateriały dostępne w sekretariacie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</w:rPr>
              <w:t>W</w:t>
            </w:r>
            <w:r w:rsidRPr="00BE24D2">
              <w:rPr>
                <w:rFonts w:ascii="Times New Roman" w:eastAsia="Calibri" w:hAnsi="Times New Roman" w:cs="Times New Roman"/>
                <w:i/>
              </w:rPr>
              <w:t>ymagane od kandydata dokumenty składane w</w:t>
            </w:r>
            <w:r>
              <w:rPr>
                <w:rFonts w:ascii="Times New Roman" w:eastAsia="Calibri" w:hAnsi="Times New Roman" w:cs="Times New Roman"/>
                <w:i/>
              </w:rPr>
              <w:t> </w:t>
            </w:r>
            <w:r w:rsidRPr="00BE24D2">
              <w:rPr>
                <w:rFonts w:ascii="Times New Roman" w:eastAsia="Calibri" w:hAnsi="Times New Roman" w:cs="Times New Roman"/>
                <w:i/>
              </w:rPr>
              <w:t>sekretariacie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7C3D08" w:rsidRPr="00272247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5. Terminy zajęć.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Różnice w stosunku do innych studiów podyplomowych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6344B5" w:rsidRDefault="007C3D08" w:rsidP="00494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5">
              <w:rPr>
                <w:rFonts w:ascii="Times New Roman" w:hAnsi="Times New Roman" w:cs="Times New Roman"/>
                <w:sz w:val="24"/>
                <w:szCs w:val="24"/>
              </w:rPr>
              <w:t>Studia podyplomowe, po ukończeniu których nadawana jest kwalifikacja na poziomie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4B5">
              <w:rPr>
                <w:rFonts w:ascii="Times New Roman" w:hAnsi="Times New Roman" w:cs="Times New Roman"/>
                <w:sz w:val="24"/>
                <w:szCs w:val="24"/>
              </w:rPr>
              <w:t>Polskiej Ramy Kwalifikacji, przeznaczone są dla osób legitymujących się co najmniej dyplomem ukończenia studiów pierwszego stopnia.</w:t>
            </w:r>
          </w:p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podyplomowe, po ukończeniu których nadawana jest kwalifikacja na poziomie 7 Polskiej Ramy Kwalifikacji, przeznaczone są dla osób legitymujących się dyplomem ukończenia studiów pierwszego stopnia lub dla osób legitymujących się co najmniej dyplomem ukończenia studiów drugiego stopnia bądź jednolitych magisterskich, zgodnie z przyjętymi warunkami rekrutacji.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Zasady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przyjęć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(od … do)</w:t>
            </w:r>
          </w:p>
        </w:tc>
        <w:tc>
          <w:tcPr>
            <w:tcW w:w="2968" w:type="pct"/>
            <w:shd w:val="clear" w:color="auto" w:fill="auto"/>
          </w:tcPr>
          <w:p w:rsidR="007C3D08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2968" w:type="pct"/>
            <w:shd w:val="clear" w:color="auto" w:fill="auto"/>
          </w:tcPr>
          <w:p w:rsidR="007C3D08" w:rsidRPr="00921AB4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B33633">
              <w:rPr>
                <w:rFonts w:ascii="Times New Roman" w:eastAsia="Calibri" w:hAnsi="Times New Roman" w:cs="Times New Roman"/>
                <w:i/>
              </w:rPr>
              <w:t xml:space="preserve">Program kształcenia na studiach podyplomowych powinien umożliwiać uzyskanie przez słuchacza co najmniej 30 punktów ECTS. 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Liczba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921AB4" w:rsidRDefault="007C3D08" w:rsidP="004948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lang w:val="en-GB"/>
              </w:rPr>
            </w:pPr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Studia podyplomowe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trwają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nie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krócej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niż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dwa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semestry</w:t>
            </w:r>
            <w:proofErr w:type="spellEnd"/>
            <w:r w:rsidRPr="00B33633">
              <w:rPr>
                <w:rFonts w:ascii="Times New Roman" w:eastAsia="Calibri" w:hAnsi="Times New Roman" w:cs="Times New Roman"/>
                <w:i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FF0000"/>
                <w:lang w:val="en-GB"/>
              </w:rPr>
              <w:t xml:space="preserve"> 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 dla studiów podyplomowych</w:t>
            </w: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Wg wzoru w zał. nr 2.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Plan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Default="007C3D08" w:rsidP="0049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Wg wzoru w zał. nr 3.</w:t>
            </w:r>
          </w:p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Wykaz modułów kształcenia z ich przyporządkowaniem do poszczególnych semestrów, przypisanymi do modułów punktami EC</w:t>
            </w:r>
            <w:r>
              <w:rPr>
                <w:rFonts w:ascii="Times New Roman" w:eastAsia="Calibri" w:hAnsi="Times New Roman" w:cs="Times New Roman"/>
                <w:i/>
              </w:rPr>
              <w:t>TS, liczbą godzin kontaktowych (</w:t>
            </w:r>
            <w:r w:rsidRPr="00BE24D2">
              <w:rPr>
                <w:rFonts w:ascii="Times New Roman" w:eastAsia="Calibri" w:hAnsi="Times New Roman" w:cs="Times New Roman"/>
                <w:i/>
              </w:rPr>
              <w:t>w przypadku modułów, których realizacja wymaga bezpośredniego kontaktu nauc</w:t>
            </w:r>
            <w:r>
              <w:rPr>
                <w:rFonts w:ascii="Times New Roman" w:eastAsia="Calibri" w:hAnsi="Times New Roman" w:cs="Times New Roman"/>
                <w:i/>
              </w:rPr>
              <w:t>zycieli akademickich i słuchaczy)</w:t>
            </w:r>
            <w:r w:rsidRPr="00BE24D2">
              <w:rPr>
                <w:rFonts w:ascii="Times New Roman" w:eastAsia="Calibri" w:hAnsi="Times New Roman" w:cs="Times New Roman"/>
                <w:i/>
              </w:rPr>
              <w:t>, zaznaczeniem modułów obowiązkowych oraz podle</w:t>
            </w:r>
            <w:r>
              <w:rPr>
                <w:rFonts w:ascii="Times New Roman" w:eastAsia="Calibri" w:hAnsi="Times New Roman" w:cs="Times New Roman"/>
                <w:i/>
              </w:rPr>
              <w:t>gających wyborowi przez słuchacza.</w:t>
            </w:r>
            <w:r w:rsidRPr="00BE24D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7C3D08" w:rsidRPr="003A23CC" w:rsidTr="00494819">
        <w:trPr>
          <w:trHeight w:val="1795"/>
        </w:trPr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Wg wzoru w zał. nr 4.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C4441A" w:rsidRDefault="00C4441A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8"/>
    <w:rsid w:val="007C3D08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49E7-2AF2-48C3-8CC5-52077A6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3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C3D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radwan</cp:lastModifiedBy>
  <cp:revision>1</cp:revision>
  <dcterms:created xsi:type="dcterms:W3CDTF">2017-10-04T08:44:00Z</dcterms:created>
  <dcterms:modified xsi:type="dcterms:W3CDTF">2017-10-04T08:45:00Z</dcterms:modified>
</cp:coreProperties>
</file>